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6E06E2" w:rsidRDefault="006E06E2" w:rsidP="006E06E2">
      <w:pPr>
        <w:jc w:val="center"/>
        <w:rPr>
          <w:b/>
          <w:bCs/>
          <w:sz w:val="24"/>
          <w:szCs w:val="24"/>
        </w:rPr>
      </w:pPr>
      <w:r w:rsidRPr="006E06E2">
        <w:rPr>
          <w:b/>
          <w:bCs/>
          <w:sz w:val="24"/>
          <w:szCs w:val="24"/>
        </w:rPr>
        <w:t>Lesson Plan</w:t>
      </w:r>
    </w:p>
    <w:p w:rsidR="006E06E2" w:rsidRPr="00867962" w:rsidRDefault="00867962" w:rsidP="006E06E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    </w:t>
      </w:r>
      <w:proofErr w:type="spellStart"/>
      <w:r w:rsidRPr="00867962">
        <w:rPr>
          <w:b/>
          <w:bCs/>
          <w:sz w:val="24"/>
          <w:szCs w:val="24"/>
        </w:rPr>
        <w:t>Jaipal</w:t>
      </w:r>
      <w:proofErr w:type="spellEnd"/>
      <w:r w:rsidRPr="00867962">
        <w:rPr>
          <w:b/>
          <w:bCs/>
          <w:sz w:val="24"/>
          <w:szCs w:val="24"/>
        </w:rPr>
        <w:t xml:space="preserve">                                                                         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ab/>
      </w:r>
      <w:r w:rsidR="00CD3F6B">
        <w:rPr>
          <w:b/>
          <w:bCs/>
          <w:sz w:val="24"/>
          <w:szCs w:val="24"/>
        </w:rPr>
        <w:t xml:space="preserve">            Third </w:t>
      </w:r>
      <w:r w:rsidR="00867962">
        <w:rPr>
          <w:b/>
          <w:bCs/>
          <w:sz w:val="24"/>
          <w:szCs w:val="24"/>
        </w:rPr>
        <w:t xml:space="preserve">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</w:t>
      </w:r>
      <w:r w:rsidR="00487F25">
        <w:rPr>
          <w:b/>
          <w:bCs/>
          <w:sz w:val="24"/>
          <w:szCs w:val="24"/>
        </w:rPr>
        <w:t xml:space="preserve">           Estimating and Costing in Electrical Engineering</w:t>
      </w:r>
    </w:p>
    <w:p w:rsidR="00867962" w:rsidRDefault="00867962" w:rsidP="006E06E2">
      <w:pPr>
        <w:rPr>
          <w:b/>
          <w:bCs/>
          <w:sz w:val="24"/>
          <w:szCs w:val="24"/>
        </w:rPr>
      </w:pP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</w:p>
    <w:p w:rsidR="006E06E2" w:rsidRDefault="006E06E2" w:rsidP="006E06E2">
      <w:pPr>
        <w:rPr>
          <w:b/>
          <w:bCs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/>
      </w:tblPr>
      <w:tblGrid>
        <w:gridCol w:w="817"/>
        <w:gridCol w:w="911"/>
        <w:gridCol w:w="4140"/>
        <w:gridCol w:w="1275"/>
        <w:gridCol w:w="3315"/>
      </w:tblGrid>
      <w:tr w:rsidR="006E06E2" w:rsidTr="001F74A1">
        <w:trPr>
          <w:trHeight w:val="480"/>
        </w:trPr>
        <w:tc>
          <w:tcPr>
            <w:tcW w:w="817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5051" w:type="dxa"/>
            <w:gridSpan w:val="2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590" w:type="dxa"/>
            <w:gridSpan w:val="2"/>
          </w:tcPr>
          <w:p w:rsidR="006E06E2" w:rsidRDefault="007208A4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6E06E2" w:rsidTr="001F74A1">
        <w:tc>
          <w:tcPr>
            <w:tcW w:w="817" w:type="dxa"/>
            <w:vMerge w:val="restart"/>
          </w:tcPr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911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4140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7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31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F36452" w:rsidRPr="00F36452" w:rsidRDefault="003F0E39" w:rsidP="00D33B47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    </w:t>
            </w:r>
            <w:r w:rsidR="00F36452">
              <w:rPr>
                <w:rFonts w:ascii="Arial" w:eastAsia="Arial" w:hAnsi="Arial"/>
                <w:sz w:val="19"/>
                <w:szCs w:val="19"/>
              </w:rPr>
              <w:t xml:space="preserve">        </w:t>
            </w:r>
            <w:r w:rsidR="00F36452"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Unit-1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Introduction</w:t>
            </w:r>
          </w:p>
          <w:p w:rsidR="005B398B" w:rsidRPr="00A72893" w:rsidRDefault="005B398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Purpose of estimating and costing</w:t>
            </w:r>
          </w:p>
        </w:tc>
        <w:tc>
          <w:tcPr>
            <w:tcW w:w="1275" w:type="dxa"/>
            <w:vMerge w:val="restart"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3315" w:type="dxa"/>
            <w:vMerge w:val="restart"/>
          </w:tcPr>
          <w:p w:rsidR="005B398B" w:rsidRPr="00CD3F6B" w:rsidRDefault="00CD3F6B" w:rsidP="002D02C6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CD3F6B"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</w:p>
          <w:p w:rsidR="005B398B" w:rsidRPr="00430C90" w:rsidRDefault="00430C90" w:rsidP="002D02C6">
            <w:pPr>
              <w:rPr>
                <w:b/>
                <w:bCs/>
                <w:sz w:val="22"/>
                <w:szCs w:val="22"/>
              </w:rPr>
            </w:pPr>
            <w:r w:rsidRPr="00430C90">
              <w:rPr>
                <w:sz w:val="22"/>
                <w:szCs w:val="22"/>
              </w:rPr>
              <w:t>Framing of Tender and reply to tender to get job/project</w:t>
            </w:r>
          </w:p>
          <w:p w:rsidR="005B398B" w:rsidRPr="002D02C6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5B398B" w:rsidRPr="00A72893" w:rsidRDefault="005B398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Proforma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for making estimates, preparation of materials schedule,</w:t>
            </w:r>
          </w:p>
        </w:tc>
        <w:tc>
          <w:tcPr>
            <w:tcW w:w="1275" w:type="dxa"/>
            <w:vMerge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B398B" w:rsidRPr="002D02C6" w:rsidRDefault="005B398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5B398B" w:rsidRPr="00A72893" w:rsidRDefault="005B398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Costing, price list, preparation of tender document (with 2-3 exercises),</w:t>
            </w:r>
          </w:p>
        </w:tc>
        <w:tc>
          <w:tcPr>
            <w:tcW w:w="1275" w:type="dxa"/>
            <w:vMerge w:val="restart"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rPr>
                <w:b/>
                <w:bCs/>
                <w:sz w:val="24"/>
                <w:szCs w:val="24"/>
              </w:rPr>
            </w:pPr>
          </w:p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15" w:type="dxa"/>
            <w:vMerge w:val="restart"/>
          </w:tcPr>
          <w:p w:rsidR="005B398B" w:rsidRPr="002D02C6" w:rsidRDefault="005B398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5B398B" w:rsidRPr="002D02C6" w:rsidRDefault="005B398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CD3F6B" w:rsidRDefault="00CD3F6B" w:rsidP="00CD3F6B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CD3F6B">
              <w:rPr>
                <w:rFonts w:ascii="Arial" w:eastAsia="Arial" w:hAnsi="Arial"/>
                <w:b/>
                <w:bCs/>
                <w:sz w:val="19"/>
                <w:szCs w:val="19"/>
              </w:rPr>
              <w:t>Practical-1</w:t>
            </w:r>
          </w:p>
          <w:p w:rsidR="005B398B" w:rsidRPr="00430C90" w:rsidRDefault="00430C90" w:rsidP="00CD3F6B">
            <w:pPr>
              <w:rPr>
                <w:b/>
                <w:bCs/>
                <w:sz w:val="22"/>
                <w:szCs w:val="22"/>
              </w:rPr>
            </w:pPr>
            <w:r w:rsidRPr="00430C90">
              <w:rPr>
                <w:sz w:val="22"/>
                <w:szCs w:val="22"/>
              </w:rPr>
              <w:t>Framing of Tender and reply to tender to get job/project</w:t>
            </w:r>
          </w:p>
          <w:p w:rsidR="005B398B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  <w:p w:rsidR="005B398B" w:rsidRPr="002D02C6" w:rsidRDefault="005B398B" w:rsidP="005B398B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5B398B" w:rsidTr="001F74A1">
        <w:trPr>
          <w:trHeight w:val="567"/>
        </w:trPr>
        <w:tc>
          <w:tcPr>
            <w:tcW w:w="817" w:type="dxa"/>
            <w:vMerge/>
          </w:tcPr>
          <w:p w:rsidR="005B398B" w:rsidRDefault="005B398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B398B" w:rsidRDefault="005B398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5B398B" w:rsidRPr="00A72893" w:rsidRDefault="005B398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Net price list, market survey, overhead charges,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labour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charges</w:t>
            </w:r>
          </w:p>
        </w:tc>
        <w:tc>
          <w:tcPr>
            <w:tcW w:w="1275" w:type="dxa"/>
            <w:vMerge/>
          </w:tcPr>
          <w:p w:rsidR="005B398B" w:rsidRDefault="005B398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5B398B" w:rsidRPr="002D02C6" w:rsidRDefault="005B398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Electrical point method and fixed percentage method,</w:t>
            </w:r>
          </w:p>
        </w:tc>
        <w:tc>
          <w:tcPr>
            <w:tcW w:w="1275" w:type="dxa"/>
            <w:vMerge w:val="restart"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5" w:type="dxa"/>
            <w:vMerge w:val="restart"/>
          </w:tcPr>
          <w:p w:rsidR="00CD3F6B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Practical-2</w:t>
            </w:r>
          </w:p>
          <w:p w:rsidR="00CD3F6B" w:rsidRPr="00961D7C" w:rsidRDefault="00961D7C" w:rsidP="006E06E2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Identification of wiring for different applications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D33B47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Contingency, profit, purchase system, enquiries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6E06E2">
            <w:pPr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Comparative statements, orders for supply, payment of bills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CD3F6B">
            <w:pPr>
              <w:jc w:val="center"/>
            </w:pP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Practical-2</w:t>
            </w:r>
          </w:p>
          <w:p w:rsidR="00CD3F6B" w:rsidRPr="00961D7C" w:rsidRDefault="00961D7C" w:rsidP="002D02C6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Identification of wiring for different applications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E76959" w:rsidRDefault="00CD3F6B" w:rsidP="00E76959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Tenders – its constituents, finalization, specimen tender.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B96E9E" w:rsidRDefault="00CD3F6B" w:rsidP="0036454A">
            <w:pPr>
              <w:tabs>
                <w:tab w:val="left" w:pos="1760"/>
              </w:tabs>
              <w:spacing w:line="0" w:lineRule="atLeas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UNIT-1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Practical-3</w:t>
            </w:r>
          </w:p>
          <w:p w:rsidR="00CD3F6B" w:rsidRPr="00961D7C" w:rsidRDefault="00961D7C" w:rsidP="002D02C6">
            <w:pPr>
              <w:spacing w:line="191" w:lineRule="exact"/>
              <w:rPr>
                <w:rFonts w:ascii="Arial" w:eastAsia="Arial" w:hAnsi="Arial"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Prepare an estimate for a Two room residential building as per given plan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CD3F6B" w:rsidRPr="002D02C6" w:rsidRDefault="00CD3F6B" w:rsidP="002D02C6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CD3F6B" w:rsidRPr="002D02C6" w:rsidRDefault="00CD3F6B" w:rsidP="002D02C6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Practical-3</w:t>
            </w:r>
          </w:p>
          <w:p w:rsidR="00CD3F6B" w:rsidRPr="00961D7C" w:rsidRDefault="00961D7C" w:rsidP="006E06E2">
            <w:pPr>
              <w:rPr>
                <w:b/>
                <w:bCs/>
                <w:sz w:val="22"/>
                <w:szCs w:val="22"/>
              </w:rPr>
            </w:pPr>
            <w:r w:rsidRPr="00961D7C">
              <w:rPr>
                <w:sz w:val="22"/>
                <w:szCs w:val="22"/>
              </w:rPr>
              <w:t>Prepare an estimate for a Two room residential building as per given plan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-1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36452" w:rsidRDefault="00CD3F6B" w:rsidP="0036454A">
            <w:pPr>
              <w:spacing w:line="30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</w:t>
            </w: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       Unit-2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Types of wiring</w:t>
            </w:r>
          </w:p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Cleat, batten, casing capping and conduit wiring, 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Practical-4</w:t>
            </w:r>
          </w:p>
          <w:p w:rsidR="00476A1D" w:rsidRPr="00476A1D" w:rsidRDefault="00476A1D" w:rsidP="00476A1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6A1D">
              <w:rPr>
                <w:rFonts w:ascii="Times New Roman" w:hAnsi="Times New Roman"/>
                <w:sz w:val="22"/>
                <w:szCs w:val="22"/>
              </w:rPr>
              <w:t xml:space="preserve">Prepare an estimate for service connection for residential building having </w:t>
            </w:r>
            <w:r w:rsidRPr="00476A1D">
              <w:rPr>
                <w:rFonts w:ascii="Times New Roman" w:hAnsi="Times New Roman"/>
                <w:sz w:val="22"/>
                <w:szCs w:val="22"/>
              </w:rPr>
              <w:tab/>
              <w:t>connected load ---- kW.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Comparison of different wiring systems, 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Selection and design of wiring schemes for particular situation (domestic and Industrial). 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CD3F6B" w:rsidRPr="002D02C6" w:rsidRDefault="00CD3F6B" w:rsidP="002D02C6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Practical-4</w:t>
            </w:r>
          </w:p>
          <w:p w:rsidR="00476A1D" w:rsidRPr="00476A1D" w:rsidRDefault="00476A1D" w:rsidP="00476A1D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6A1D">
              <w:rPr>
                <w:rFonts w:ascii="Times New Roman" w:hAnsi="Times New Roman"/>
                <w:sz w:val="22"/>
                <w:szCs w:val="22"/>
              </w:rPr>
              <w:t xml:space="preserve">Prepare an estimate for service connection for residential building having </w:t>
            </w:r>
            <w:r w:rsidRPr="00476A1D">
              <w:rPr>
                <w:rFonts w:ascii="Times New Roman" w:hAnsi="Times New Roman"/>
                <w:sz w:val="22"/>
                <w:szCs w:val="22"/>
              </w:rPr>
              <w:tab/>
              <w:t>connected load ---- kW.</w:t>
            </w:r>
          </w:p>
          <w:p w:rsidR="00CD3F6B" w:rsidRPr="002D02C6" w:rsidRDefault="00CD3F6B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36454A">
            <w:pPr>
              <w:spacing w:line="30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Selection of wires and cables, wiring accessories </w:t>
            </w:r>
          </w:p>
          <w:p w:rsidR="00CD3F6B" w:rsidRPr="00A72893" w:rsidRDefault="00CD3F6B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487F25">
            <w:pPr>
              <w:tabs>
                <w:tab w:val="left" w:pos="1060"/>
              </w:tabs>
              <w:spacing w:line="260" w:lineRule="auto"/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 w:val="restart"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A72893" w:rsidRDefault="00CD3F6B" w:rsidP="001A73D5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Use of protective devices i.e.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Mcb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elcb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 </w:t>
            </w:r>
          </w:p>
        </w:tc>
        <w:tc>
          <w:tcPr>
            <w:tcW w:w="1275" w:type="dxa"/>
            <w:vMerge w:val="restart"/>
          </w:tcPr>
          <w:p w:rsidR="00414339" w:rsidRDefault="00414339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414339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Practical-5</w:t>
            </w:r>
          </w:p>
          <w:p w:rsidR="00CD3F6B" w:rsidRPr="00A630FE" w:rsidRDefault="00A630FE" w:rsidP="006E06E2">
            <w:pPr>
              <w:rPr>
                <w:b/>
                <w:bCs/>
                <w:sz w:val="22"/>
                <w:szCs w:val="22"/>
              </w:rPr>
            </w:pPr>
            <w:r w:rsidRPr="00A630FE">
              <w:rPr>
                <w:sz w:val="22"/>
                <w:szCs w:val="22"/>
              </w:rPr>
              <w:t>Visit a nearby substation and list the components with diagram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Use of wire-gauge and tables ( to be prepared/arranged)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 w:val="restart"/>
          </w:tcPr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414339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CD3F6B" w:rsidRDefault="00CD3F6B" w:rsidP="002600A7">
            <w:pPr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3F6B" w:rsidRDefault="00CD3F6B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F675C7" w:rsidRPr="00CD3F6B" w:rsidRDefault="00F675C7" w:rsidP="00F675C7">
            <w:pPr>
              <w:spacing w:line="190" w:lineRule="exac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Practical-5</w:t>
            </w:r>
          </w:p>
          <w:p w:rsidR="00CD3F6B" w:rsidRPr="00A630FE" w:rsidRDefault="00A630FE" w:rsidP="006E06E2">
            <w:pPr>
              <w:rPr>
                <w:b/>
                <w:bCs/>
                <w:sz w:val="22"/>
                <w:szCs w:val="22"/>
              </w:rPr>
            </w:pPr>
            <w:r w:rsidRPr="00A630FE">
              <w:rPr>
                <w:sz w:val="22"/>
                <w:szCs w:val="22"/>
              </w:rPr>
              <w:t>Visit a nearby substation and list the components with diagram</w:t>
            </w:r>
          </w:p>
        </w:tc>
      </w:tr>
      <w:tr w:rsidR="00CD3F6B" w:rsidTr="001F74A1">
        <w:trPr>
          <w:trHeight w:val="567"/>
        </w:trPr>
        <w:tc>
          <w:tcPr>
            <w:tcW w:w="817" w:type="dxa"/>
            <w:vMerge/>
          </w:tcPr>
          <w:p w:rsidR="00CD3F6B" w:rsidRDefault="00CD3F6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CD3F6B" w:rsidRDefault="00CD3F6B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CD3F6B" w:rsidRPr="00F52EFD" w:rsidRDefault="00CD3F6B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/>
          </w:tcPr>
          <w:p w:rsidR="00CD3F6B" w:rsidRDefault="00CD3F6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CD3F6B" w:rsidRPr="002D02C6" w:rsidRDefault="00CD3F6B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-1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F36452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 xml:space="preserve">  </w:t>
            </w: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Unit-3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Estimating and Costing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Domestic installations; description of various tests to test the wiring installation before commissioning,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-1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Standard practice as per IS and IE rules.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 of circuits, sub-circuits and position of different accessories,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-2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spacing w:line="1" w:lineRule="exact"/>
              <w:rPr>
                <w:b/>
                <w:bCs/>
                <w:sz w:val="19"/>
                <w:szCs w:val="19"/>
              </w:rPr>
            </w:pPr>
          </w:p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Electrical layout, preparing estimates including cost as per schedule rate pattern and actual market rate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96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For house of two room set along with layout sketch.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-2</w:t>
            </w:r>
          </w:p>
        </w:tc>
      </w:tr>
      <w:tr w:rsidR="00D200B4" w:rsidTr="00D200B4">
        <w:trPr>
          <w:trHeight w:val="629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B70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D200B4" w:rsidRDefault="00D200B4" w:rsidP="00B706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-3(Domestic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b/>
                <w:bCs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Industrial installations; relevant IE rules and IS standard practices,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-3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Planning, designing and estimation of installation for single phase motors of different ratings,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Electrical circuit diagram, starters,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-4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Preparation of list of materials, estimating and costing exercises on workshop with singe-phase, 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265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3-phase motor load and the light load (3-phase supply system)</w:t>
            </w:r>
          </w:p>
          <w:p w:rsidR="00D200B4" w:rsidRPr="00A72893" w:rsidRDefault="00D200B4" w:rsidP="0036454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-4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Service line connections estimate for domestic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upto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10 KW </w:t>
            </w:r>
          </w:p>
          <w:p w:rsidR="00D200B4" w:rsidRPr="00A72893" w:rsidRDefault="00D200B4" w:rsidP="0036454A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Industrial loads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upto</w:t>
            </w:r>
            <w:proofErr w:type="spellEnd"/>
            <w:r>
              <w:rPr>
                <w:rFonts w:ascii="Arial" w:eastAsia="Arial" w:hAnsi="Arial"/>
                <w:sz w:val="19"/>
                <w:szCs w:val="19"/>
              </w:rPr>
              <w:t xml:space="preserve"> 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20 KW (over-head)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-5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And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under ground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connections from pole to energy meter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-5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-3(Industrial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  <w:r>
              <w:rPr>
                <w:sz w:val="19"/>
                <w:szCs w:val="19"/>
              </w:rPr>
              <w:t>-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F52EFD" w:rsidRDefault="00D200B4" w:rsidP="0036454A">
            <w:pPr>
              <w:rPr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-3(Service Line Installation)</w:t>
            </w:r>
          </w:p>
        </w:tc>
        <w:tc>
          <w:tcPr>
            <w:tcW w:w="1275" w:type="dxa"/>
            <w:vMerge/>
          </w:tcPr>
          <w:p w:rsidR="00D200B4" w:rsidRDefault="00D200B4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F36452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36452">
              <w:rPr>
                <w:rFonts w:ascii="Arial" w:eastAsia="Arial" w:hAnsi="Arial"/>
                <w:b/>
                <w:bCs/>
                <w:sz w:val="19"/>
                <w:szCs w:val="19"/>
              </w:rPr>
              <w:t>Unit-4</w:t>
            </w:r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>Eatimating</w:t>
            </w:r>
            <w:proofErr w:type="spellEnd"/>
            <w:r>
              <w:rPr>
                <w:rFonts w:ascii="Arial" w:eastAsia="Arial" w:hAnsi="Arial"/>
                <w:b/>
                <w:bCs/>
                <w:sz w:val="19"/>
                <w:szCs w:val="19"/>
              </w:rPr>
              <w:t xml:space="preserve"> the material required for</w:t>
            </w:r>
          </w:p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Transmission a</w:t>
            </w:r>
            <w:r>
              <w:rPr>
                <w:rFonts w:ascii="Arial" w:eastAsia="Arial" w:hAnsi="Arial"/>
                <w:sz w:val="19"/>
                <w:szCs w:val="19"/>
              </w:rPr>
              <w:t>nd distribution lines (overhead)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  planning and designing of lines with different </w:t>
            </w:r>
            <w:r w:rsidRPr="00A72893">
              <w:rPr>
                <w:rFonts w:ascii="Arial" w:eastAsia="Arial" w:hAnsi="Arial"/>
                <w:sz w:val="19"/>
                <w:szCs w:val="19"/>
              </w:rPr>
              <w:lastRenderedPageBreak/>
              <w:t xml:space="preserve">fixtures,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F0E39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 Transmission a</w:t>
            </w:r>
            <w:r>
              <w:rPr>
                <w:rFonts w:ascii="Arial" w:eastAsia="Arial" w:hAnsi="Arial"/>
                <w:sz w:val="19"/>
                <w:szCs w:val="19"/>
              </w:rPr>
              <w:t>nd distribution lines (u</w:t>
            </w:r>
            <w:r w:rsidRPr="00A72893">
              <w:rPr>
                <w:rFonts w:ascii="Arial" w:eastAsia="Arial" w:hAnsi="Arial"/>
                <w:sz w:val="19"/>
                <w:szCs w:val="19"/>
              </w:rPr>
              <w:t>nderground</w:t>
            </w:r>
            <w:r>
              <w:rPr>
                <w:rFonts w:ascii="Arial" w:eastAsia="Arial" w:hAnsi="Arial"/>
                <w:sz w:val="19"/>
                <w:szCs w:val="19"/>
              </w:rPr>
              <w:t>)</w:t>
            </w:r>
            <w:r w:rsidRPr="00A72893">
              <w:rPr>
                <w:rFonts w:ascii="Arial" w:eastAsia="Arial" w:hAnsi="Arial"/>
                <w:sz w:val="19"/>
                <w:szCs w:val="19"/>
              </w:rPr>
              <w:t xml:space="preserve">planning and designing of lines with different fixtures,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etc. </w:t>
            </w: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92" w:lineRule="auto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Based on unit cost calculations</w:t>
            </w:r>
          </w:p>
          <w:p w:rsidR="00D200B4" w:rsidRPr="00A72893" w:rsidRDefault="00D200B4" w:rsidP="0036454A">
            <w:pPr>
              <w:spacing w:line="7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D200B4" w:rsidRPr="00A72893" w:rsidRDefault="00D200B4" w:rsidP="0036454A">
            <w:pPr>
              <w:spacing w:line="289" w:lineRule="auto"/>
              <w:ind w:left="1780" w:right="100"/>
              <w:rPr>
                <w:rFonts w:ascii="Arial" w:eastAsia="Arial" w:hAnsi="Arial"/>
                <w:sz w:val="19"/>
                <w:szCs w:val="19"/>
              </w:rPr>
            </w:pPr>
          </w:p>
          <w:p w:rsidR="00D200B4" w:rsidRPr="00A72893" w:rsidRDefault="00D200B4" w:rsidP="0036454A">
            <w:pPr>
              <w:tabs>
                <w:tab w:val="left" w:pos="1760"/>
              </w:tabs>
              <w:spacing w:line="238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7D719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Substation: Types of substations, </w:t>
            </w:r>
          </w:p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Substation schemes 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249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Components, estimate of 11/0.4 KV pole mounted substation up to 200 KVA rating, </w:t>
            </w:r>
          </w:p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Methods of </w:t>
            </w:r>
            <w:proofErr w:type="spellStart"/>
            <w:r w:rsidRPr="00A72893">
              <w:rPr>
                <w:rFonts w:ascii="Arial" w:eastAsia="Arial" w:hAnsi="Arial"/>
                <w:sz w:val="19"/>
                <w:szCs w:val="19"/>
              </w:rPr>
              <w:t>earthing</w:t>
            </w:r>
            <w:proofErr w:type="spellEnd"/>
            <w:r w:rsidRPr="00A72893">
              <w:rPr>
                <w:rFonts w:ascii="Arial" w:eastAsia="Arial" w:hAnsi="Arial"/>
                <w:sz w:val="19"/>
                <w:szCs w:val="19"/>
              </w:rPr>
              <w:t xml:space="preserve"> of substations, Key Diagram of 66 KV/11KV  </w:t>
            </w:r>
          </w:p>
          <w:p w:rsidR="00D200B4" w:rsidRPr="00A72893" w:rsidRDefault="00D200B4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80"/>
              </w:tabs>
              <w:spacing w:line="318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Key Diagram of 11 KV/0.4 KV Substation.</w:t>
            </w:r>
          </w:p>
          <w:p w:rsidR="00D200B4" w:rsidRPr="00A72893" w:rsidRDefault="00D200B4" w:rsidP="0036454A">
            <w:pPr>
              <w:spacing w:line="142" w:lineRule="exact"/>
              <w:rPr>
                <w:rFonts w:eastAsia="Times New Roman"/>
                <w:sz w:val="19"/>
                <w:szCs w:val="19"/>
              </w:rPr>
            </w:pPr>
          </w:p>
          <w:p w:rsidR="00D200B4" w:rsidRPr="00A72893" w:rsidRDefault="00D200B4" w:rsidP="0036454A">
            <w:pPr>
              <w:spacing w:line="274" w:lineRule="auto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275" w:type="dxa"/>
            <w:vMerge/>
          </w:tcPr>
          <w:p w:rsidR="00D200B4" w:rsidRDefault="00D200B4" w:rsidP="002600A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 xml:space="preserve">Single line diagram of 11kv sub-station </w:t>
            </w:r>
          </w:p>
        </w:tc>
        <w:tc>
          <w:tcPr>
            <w:tcW w:w="1275" w:type="dxa"/>
            <w:vMerge w:val="restart"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27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Single line diagram 33kv sub-station</w:t>
            </w:r>
          </w:p>
        </w:tc>
        <w:tc>
          <w:tcPr>
            <w:tcW w:w="1275" w:type="dxa"/>
            <w:vMerge/>
          </w:tcPr>
          <w:p w:rsidR="00D200B4" w:rsidRDefault="00D200B4" w:rsidP="002600A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Layout sketching of outdoor 11Kv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D200B4" w:rsidRPr="00A72893" w:rsidRDefault="00D200B4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A72893">
              <w:rPr>
                <w:rFonts w:ascii="Arial" w:eastAsia="Arial" w:hAnsi="Arial"/>
                <w:sz w:val="19"/>
                <w:szCs w:val="19"/>
              </w:rPr>
              <w:t>Layout sketching of indoor 33Kv</w:t>
            </w:r>
          </w:p>
        </w:tc>
        <w:tc>
          <w:tcPr>
            <w:tcW w:w="1275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36454A">
            <w:pPr>
              <w:rPr>
                <w:sz w:val="22"/>
                <w:szCs w:val="22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36454A">
            <w:pPr>
              <w:rPr>
                <w:sz w:val="22"/>
                <w:szCs w:val="22"/>
              </w:rPr>
            </w:pPr>
            <w:r w:rsidRPr="00F52EFD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275" w:type="dxa"/>
            <w:vMerge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D200B4" w:rsidRPr="002D02C6" w:rsidRDefault="00D200B4" w:rsidP="0066082D">
            <w:pPr>
              <w:rPr>
                <w:b/>
                <w:bCs/>
                <w:sz w:val="19"/>
                <w:szCs w:val="19"/>
              </w:rPr>
            </w:pPr>
          </w:p>
        </w:tc>
      </w:tr>
      <w:tr w:rsidR="00D200B4" w:rsidTr="001F74A1">
        <w:trPr>
          <w:trHeight w:val="567"/>
        </w:trPr>
        <w:tc>
          <w:tcPr>
            <w:tcW w:w="817" w:type="dxa"/>
            <w:vMerge/>
          </w:tcPr>
          <w:p w:rsidR="00D200B4" w:rsidRDefault="00D200B4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140" w:type="dxa"/>
          </w:tcPr>
          <w:p w:rsidR="00D200B4" w:rsidRPr="00331AE0" w:rsidRDefault="00D200B4" w:rsidP="002600A7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331AE0">
              <w:rPr>
                <w:b/>
                <w:bCs/>
                <w:sz w:val="22"/>
                <w:szCs w:val="22"/>
              </w:rPr>
              <w:t>Unit-5</w:t>
            </w:r>
          </w:p>
          <w:p w:rsidR="00D200B4" w:rsidRPr="00331AE0" w:rsidRDefault="00D200B4" w:rsidP="002600A7">
            <w:pPr>
              <w:rPr>
                <w:sz w:val="22"/>
                <w:szCs w:val="22"/>
              </w:rPr>
            </w:pPr>
            <w:r w:rsidRPr="00331AE0">
              <w:rPr>
                <w:sz w:val="22"/>
                <w:szCs w:val="22"/>
              </w:rPr>
              <w:t>Preparation of Tender Documents</w:t>
            </w:r>
          </w:p>
        </w:tc>
        <w:tc>
          <w:tcPr>
            <w:tcW w:w="1275" w:type="dxa"/>
            <w:vMerge w:val="restart"/>
          </w:tcPr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D200B4" w:rsidRDefault="00D200B4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15" w:type="dxa"/>
            <w:vMerge w:val="restart"/>
          </w:tcPr>
          <w:p w:rsidR="00D200B4" w:rsidRDefault="00D200B4">
            <w:r w:rsidRPr="0064029C">
              <w:rPr>
                <w:sz w:val="19"/>
                <w:szCs w:val="19"/>
              </w:rPr>
              <w:t>REVISION PRACTICAL</w:t>
            </w:r>
          </w:p>
        </w:tc>
      </w:tr>
      <w:tr w:rsidR="00331AE0" w:rsidTr="001F74A1">
        <w:trPr>
          <w:trHeight w:val="567"/>
        </w:trPr>
        <w:tc>
          <w:tcPr>
            <w:tcW w:w="817" w:type="dxa"/>
            <w:vMerge/>
          </w:tcPr>
          <w:p w:rsidR="00331AE0" w:rsidRDefault="00331AE0" w:rsidP="006608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</w:tcPr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</w:tcPr>
          <w:p w:rsidR="00331AE0" w:rsidRDefault="00331AE0" w:rsidP="002600A7">
            <w:pPr>
              <w:rPr>
                <w:sz w:val="19"/>
                <w:szCs w:val="19"/>
              </w:rPr>
            </w:pPr>
          </w:p>
          <w:p w:rsidR="00331AE0" w:rsidRPr="00331AE0" w:rsidRDefault="00331AE0" w:rsidP="002600A7">
            <w:pPr>
              <w:rPr>
                <w:sz w:val="22"/>
                <w:szCs w:val="22"/>
              </w:rPr>
            </w:pPr>
            <w:r w:rsidRPr="00331AE0">
              <w:rPr>
                <w:sz w:val="22"/>
                <w:szCs w:val="22"/>
              </w:rPr>
              <w:t>Tender – constituents finalization, specimen tender</w:t>
            </w:r>
          </w:p>
        </w:tc>
        <w:tc>
          <w:tcPr>
            <w:tcW w:w="1275" w:type="dxa"/>
            <w:vMerge/>
          </w:tcPr>
          <w:p w:rsidR="00331AE0" w:rsidRDefault="00331AE0" w:rsidP="00660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331AE0" w:rsidRPr="002D02C6" w:rsidRDefault="00331AE0" w:rsidP="0066082D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FB3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0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3DA5663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456A40AA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49B275D3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4E0C77BD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6F7354B7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7D766F04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7EB41AD5"/>
    <w:multiLevelType w:val="hybridMultilevel"/>
    <w:tmpl w:val="4E6AFB6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E06E2"/>
    <w:rsid w:val="0005294D"/>
    <w:rsid w:val="001A73D5"/>
    <w:rsid w:val="001D3ED5"/>
    <w:rsid w:val="001F74A1"/>
    <w:rsid w:val="002C4004"/>
    <w:rsid w:val="002D02C6"/>
    <w:rsid w:val="002D3C3E"/>
    <w:rsid w:val="002E0FB2"/>
    <w:rsid w:val="00313E4A"/>
    <w:rsid w:val="0032339A"/>
    <w:rsid w:val="00331AE0"/>
    <w:rsid w:val="003F0E39"/>
    <w:rsid w:val="00414339"/>
    <w:rsid w:val="00430C90"/>
    <w:rsid w:val="00471963"/>
    <w:rsid w:val="00476A1D"/>
    <w:rsid w:val="00487F25"/>
    <w:rsid w:val="00520270"/>
    <w:rsid w:val="00542017"/>
    <w:rsid w:val="00550FB2"/>
    <w:rsid w:val="005B398B"/>
    <w:rsid w:val="006C6082"/>
    <w:rsid w:val="006E06E2"/>
    <w:rsid w:val="006F00AF"/>
    <w:rsid w:val="007208A4"/>
    <w:rsid w:val="007C1E2C"/>
    <w:rsid w:val="00803D00"/>
    <w:rsid w:val="00867962"/>
    <w:rsid w:val="008A62A3"/>
    <w:rsid w:val="008B3A99"/>
    <w:rsid w:val="00910E04"/>
    <w:rsid w:val="00961D7C"/>
    <w:rsid w:val="009713BF"/>
    <w:rsid w:val="00A13FE6"/>
    <w:rsid w:val="00A630FE"/>
    <w:rsid w:val="00A72893"/>
    <w:rsid w:val="00B37BA9"/>
    <w:rsid w:val="00B706FC"/>
    <w:rsid w:val="00B96E9E"/>
    <w:rsid w:val="00C37A4B"/>
    <w:rsid w:val="00C51CA3"/>
    <w:rsid w:val="00C97028"/>
    <w:rsid w:val="00CD3F6B"/>
    <w:rsid w:val="00D200B4"/>
    <w:rsid w:val="00D33B47"/>
    <w:rsid w:val="00DF6C96"/>
    <w:rsid w:val="00E37D8D"/>
    <w:rsid w:val="00E76959"/>
    <w:rsid w:val="00F36452"/>
    <w:rsid w:val="00F675C7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476A1D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476A1D"/>
    <w:rPr>
      <w:rFonts w:ascii="Courier New" w:eastAsia="Times New Roman" w:hAnsi="Courier New"/>
      <w:color w:val="auto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4A48-35F0-41CF-A9A3-15B12E4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acer</cp:lastModifiedBy>
  <cp:revision>35</cp:revision>
  <dcterms:created xsi:type="dcterms:W3CDTF">2017-11-28T08:19:00Z</dcterms:created>
  <dcterms:modified xsi:type="dcterms:W3CDTF">2018-05-12T13:12:00Z</dcterms:modified>
</cp:coreProperties>
</file>